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2286"/>
        <w:gridCol w:w="2900"/>
        <w:gridCol w:w="1796"/>
      </w:tblGrid>
      <w:tr w:rsidR="00547E25" w:rsidTr="00547E25">
        <w:tc>
          <w:tcPr>
            <w:tcW w:w="2315" w:type="dxa"/>
          </w:tcPr>
          <w:p w:rsidR="00547E25" w:rsidRDefault="00547E25" w:rsidP="003418CF">
            <w:pPr>
              <w:textAlignment w:val="baseline"/>
              <w:outlineLvl w:val="2"/>
              <w:rPr>
                <w:rFonts w:ascii="inherit" w:eastAsia="Times New Roman" w:hAnsi="inherit" w:cs="Times New Roman"/>
                <w:b/>
                <w:bCs/>
                <w:i/>
                <w:iCs/>
                <w:color w:val="444340"/>
                <w:sz w:val="16"/>
                <w:szCs w:val="16"/>
                <w:bdr w:val="none" w:sz="0" w:space="0" w:color="auto" w:frame="1"/>
                <w:lang w:eastAsia="pl-PL"/>
              </w:rPr>
            </w:pPr>
            <w:r w:rsidRPr="006B1D59">
              <w:rPr>
                <w:rFonts w:asciiTheme="majorHAnsi" w:hAnsiTheme="majorHAnsi"/>
                <w:noProof/>
                <w:color w:val="0C5390"/>
                <w:lang w:eastAsia="pl-PL"/>
              </w:rPr>
              <w:drawing>
                <wp:inline distT="0" distB="0" distL="0" distR="0" wp14:anchorId="35F2526A" wp14:editId="2C508034">
                  <wp:extent cx="1212112" cy="1080884"/>
                  <wp:effectExtent l="0" t="0" r="7620" b="5080"/>
                  <wp:docPr id="1" name="Obraz 5" descr="logo_ikribl-1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 descr="logo_ikribl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759" cy="1083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5" w:type="dxa"/>
          </w:tcPr>
          <w:p w:rsidR="00547E25" w:rsidRDefault="00547E25" w:rsidP="003418CF">
            <w:pPr>
              <w:textAlignment w:val="baseline"/>
              <w:outlineLvl w:val="2"/>
              <w:rPr>
                <w:rFonts w:ascii="inherit" w:eastAsia="Times New Roman" w:hAnsi="inherit" w:cs="Times New Roman"/>
                <w:b/>
                <w:bCs/>
                <w:i/>
                <w:iCs/>
                <w:color w:val="444340"/>
                <w:sz w:val="16"/>
                <w:szCs w:val="16"/>
                <w:bdr w:val="none" w:sz="0" w:space="0" w:color="auto" w:frame="1"/>
                <w:lang w:eastAsia="pl-PL"/>
              </w:rPr>
            </w:pPr>
            <w:r w:rsidRPr="00C879F9">
              <w:rPr>
                <w:rFonts w:ascii="inherit" w:hAnsi="inherit"/>
                <w:b/>
                <w:bCs/>
                <w:iCs/>
                <w:noProof/>
                <w:color w:val="444340"/>
                <w:sz w:val="32"/>
                <w:szCs w:val="32"/>
                <w:bdr w:val="none" w:sz="0" w:space="0" w:color="auto" w:frame="1"/>
                <w:lang w:eastAsia="pl-PL"/>
              </w:rPr>
              <w:drawing>
                <wp:inline distT="0" distB="0" distL="0" distR="0" wp14:anchorId="51141E5D" wp14:editId="0BDDB59F">
                  <wp:extent cx="1305589" cy="630154"/>
                  <wp:effectExtent l="0" t="0" r="8890" b="0"/>
                  <wp:docPr id="7" name="Obraz 7" descr="C:\Users\Admin\AppData\Local\Microsoft\Windows\INetCache\Content.MSO\85461B0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\AppData\Local\Microsoft\Windows\INetCache\Content.MSO\85461B0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426" cy="642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9" w:type="dxa"/>
          </w:tcPr>
          <w:p w:rsidR="00547E25" w:rsidRDefault="00547E25" w:rsidP="003418CF">
            <w:pPr>
              <w:textAlignment w:val="baseline"/>
              <w:outlineLvl w:val="2"/>
              <w:rPr>
                <w:rFonts w:ascii="inherit" w:eastAsia="Times New Roman" w:hAnsi="inherit" w:cs="Times New Roman"/>
                <w:b/>
                <w:bCs/>
                <w:i/>
                <w:iCs/>
                <w:color w:val="444340"/>
                <w:sz w:val="16"/>
                <w:szCs w:val="16"/>
                <w:bdr w:val="none" w:sz="0" w:space="0" w:color="auto" w:frame="1"/>
                <w:lang w:eastAsia="pl-PL"/>
              </w:rPr>
            </w:pPr>
            <w:r w:rsidRPr="00C879F9">
              <w:rPr>
                <w:rFonts w:asciiTheme="majorHAnsi" w:hAnsiTheme="majorHAnsi"/>
                <w:noProof/>
                <w:lang w:eastAsia="pl-PL"/>
              </w:rPr>
              <w:drawing>
                <wp:inline distT="0" distB="0" distL="0" distR="0" wp14:anchorId="06E82BAF" wp14:editId="13E092A6">
                  <wp:extent cx="1590709" cy="457200"/>
                  <wp:effectExtent l="0" t="0" r="9525" b="0"/>
                  <wp:docPr id="5" name="Obraz 5" descr="Logo fundac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fundac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899" cy="48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</w:tcPr>
          <w:p w:rsidR="00547E25" w:rsidRPr="00C879F9" w:rsidRDefault="00547E25" w:rsidP="00547E25">
            <w:pPr>
              <w:jc w:val="center"/>
              <w:textAlignment w:val="baseline"/>
              <w:outlineLvl w:val="2"/>
              <w:rPr>
                <w:rFonts w:asciiTheme="majorHAnsi" w:eastAsia="Times New Roman" w:hAnsiTheme="majorHAnsi" w:cs="Times New Roman"/>
                <w:b/>
                <w:bCs/>
                <w:iCs/>
                <w:color w:val="444340"/>
                <w:sz w:val="32"/>
                <w:szCs w:val="32"/>
                <w:bdr w:val="none" w:sz="0" w:space="0" w:color="auto" w:frame="1"/>
                <w:lang w:eastAsia="pl-PL"/>
              </w:rPr>
            </w:pPr>
            <w:r w:rsidRPr="00C879F9">
              <w:rPr>
                <w:rFonts w:asciiTheme="majorHAnsi" w:eastAsia="Times New Roman" w:hAnsiTheme="majorHAnsi" w:cs="Times New Roman"/>
                <w:b/>
                <w:bCs/>
                <w:iCs/>
                <w:color w:val="444340"/>
                <w:sz w:val="32"/>
                <w:szCs w:val="32"/>
                <w:bdr w:val="none" w:sz="0" w:space="0" w:color="auto" w:frame="1"/>
                <w:lang w:eastAsia="pl-PL"/>
              </w:rPr>
              <w:t>IJiL UwS</w:t>
            </w:r>
          </w:p>
          <w:p w:rsidR="00547E25" w:rsidRDefault="00547E25" w:rsidP="003418CF">
            <w:pPr>
              <w:textAlignment w:val="baseline"/>
              <w:outlineLvl w:val="2"/>
              <w:rPr>
                <w:rFonts w:ascii="inherit" w:eastAsia="Times New Roman" w:hAnsi="inherit" w:cs="Times New Roman"/>
                <w:b/>
                <w:bCs/>
                <w:i/>
                <w:iCs/>
                <w:color w:val="444340"/>
                <w:sz w:val="16"/>
                <w:szCs w:val="16"/>
                <w:bdr w:val="none" w:sz="0" w:space="0" w:color="auto" w:frame="1"/>
                <w:lang w:eastAsia="pl-PL"/>
              </w:rPr>
            </w:pPr>
            <w:r w:rsidRPr="00C879F9">
              <w:rPr>
                <w:rFonts w:asciiTheme="majorHAnsi" w:hAnsiTheme="majorHAnsi"/>
                <w:noProof/>
                <w:lang w:eastAsia="pl-PL"/>
              </w:rPr>
              <w:drawing>
                <wp:inline distT="0" distB="0" distL="0" distR="0" wp14:anchorId="2FC77393" wp14:editId="11A98BB2">
                  <wp:extent cx="854702" cy="840124"/>
                  <wp:effectExtent l="0" t="0" r="3175" b="0"/>
                  <wp:docPr id="9" name="Obraz 9" descr="Uniwersytet w Siedlcach - Logo Uniwersytetu w Siedlca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Uniwersytet w Siedlcach - Logo Uniwersytetu w Siedlca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275" cy="862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18CF" w:rsidRDefault="003418CF" w:rsidP="003418CF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Times New Roman"/>
          <w:b/>
          <w:bCs/>
          <w:i/>
          <w:iCs/>
          <w:color w:val="444340"/>
          <w:sz w:val="16"/>
          <w:szCs w:val="16"/>
          <w:bdr w:val="none" w:sz="0" w:space="0" w:color="auto" w:frame="1"/>
          <w:lang w:eastAsia="pl-PL"/>
        </w:rPr>
      </w:pPr>
    </w:p>
    <w:p w:rsidR="00547E25" w:rsidRDefault="00547E25" w:rsidP="00547E25">
      <w:pPr>
        <w:pStyle w:val="Bezodstpw"/>
        <w:rPr>
          <w:rFonts w:asciiTheme="majorHAnsi" w:hAnsiTheme="majorHAnsi"/>
          <w:b/>
          <w:sz w:val="32"/>
          <w:szCs w:val="32"/>
          <w:lang w:eastAsia="pl-PL"/>
        </w:rPr>
      </w:pPr>
    </w:p>
    <w:p w:rsidR="00171EF4" w:rsidRPr="00547E25" w:rsidRDefault="00171EF4" w:rsidP="00621BEF">
      <w:pPr>
        <w:pStyle w:val="Bezodstpw"/>
        <w:jc w:val="center"/>
        <w:rPr>
          <w:rFonts w:asciiTheme="majorHAnsi" w:hAnsiTheme="majorHAnsi"/>
          <w:b/>
          <w:sz w:val="36"/>
          <w:szCs w:val="36"/>
          <w:lang w:eastAsia="pl-PL"/>
        </w:rPr>
      </w:pPr>
      <w:r w:rsidRPr="00547E25">
        <w:rPr>
          <w:rFonts w:asciiTheme="majorHAnsi" w:hAnsiTheme="majorHAnsi"/>
          <w:b/>
          <w:sz w:val="36"/>
          <w:szCs w:val="36"/>
          <w:lang w:eastAsia="pl-PL"/>
        </w:rPr>
        <w:t xml:space="preserve">ZAPROSZENIE </w:t>
      </w:r>
    </w:p>
    <w:p w:rsidR="003418CF" w:rsidRDefault="003418CF" w:rsidP="003418CF">
      <w:pPr>
        <w:pStyle w:val="Bezodstpw"/>
        <w:jc w:val="center"/>
        <w:rPr>
          <w:rFonts w:asciiTheme="majorHAnsi" w:hAnsiTheme="majorHAnsi"/>
          <w:b/>
          <w:sz w:val="32"/>
          <w:szCs w:val="32"/>
          <w:lang w:eastAsia="pl-PL"/>
        </w:rPr>
      </w:pPr>
      <w:r w:rsidRPr="00932E17">
        <w:rPr>
          <w:rFonts w:asciiTheme="majorHAnsi" w:hAnsiTheme="majorHAnsi"/>
          <w:b/>
          <w:sz w:val="32"/>
          <w:szCs w:val="32"/>
          <w:lang w:eastAsia="pl-PL"/>
        </w:rPr>
        <w:t>Interdyscyplinarna Konferencja Naukowa:</w:t>
      </w:r>
    </w:p>
    <w:p w:rsidR="006B00CF" w:rsidRDefault="006B00CF" w:rsidP="00394523">
      <w:pPr>
        <w:pStyle w:val="Bezodstpw"/>
        <w:jc w:val="center"/>
        <w:rPr>
          <w:rFonts w:ascii="Cambria" w:hAnsi="Cambria"/>
          <w:b/>
          <w:i/>
          <w:sz w:val="32"/>
          <w:szCs w:val="32"/>
        </w:rPr>
      </w:pPr>
    </w:p>
    <w:p w:rsidR="006B00CF" w:rsidRPr="0044689F" w:rsidRDefault="006B00CF" w:rsidP="00394523">
      <w:pPr>
        <w:pStyle w:val="Bezodstpw"/>
        <w:jc w:val="center"/>
        <w:rPr>
          <w:rFonts w:ascii="Cambria" w:hAnsi="Cambria"/>
          <w:b/>
          <w:i/>
          <w:sz w:val="48"/>
          <w:szCs w:val="48"/>
        </w:rPr>
      </w:pPr>
      <w:r w:rsidRPr="0044689F">
        <w:rPr>
          <w:rFonts w:ascii="Cambria" w:hAnsi="Cambria"/>
          <w:b/>
          <w:i/>
          <w:sz w:val="48"/>
          <w:szCs w:val="48"/>
        </w:rPr>
        <w:t>Małpa</w:t>
      </w:r>
    </w:p>
    <w:p w:rsidR="00394523" w:rsidRPr="00BD5C00" w:rsidRDefault="00394523" w:rsidP="00394523">
      <w:pPr>
        <w:pStyle w:val="Bezodstpw"/>
        <w:jc w:val="center"/>
        <w:rPr>
          <w:rFonts w:ascii="Cambria" w:hAnsi="Cambria"/>
          <w:b/>
          <w:i/>
          <w:sz w:val="32"/>
          <w:szCs w:val="32"/>
        </w:rPr>
      </w:pPr>
      <w:r w:rsidRPr="00BD5C00">
        <w:rPr>
          <w:rFonts w:ascii="Cambria" w:hAnsi="Cambria"/>
          <w:b/>
          <w:i/>
          <w:sz w:val="32"/>
          <w:szCs w:val="32"/>
          <w:lang w:eastAsia="pl-PL"/>
        </w:rPr>
        <w:t xml:space="preserve">w literaturze, kulturze, języku i mediach </w:t>
      </w:r>
    </w:p>
    <w:p w:rsidR="00394523" w:rsidRPr="000841F2" w:rsidRDefault="00394523" w:rsidP="00394523">
      <w:pPr>
        <w:pStyle w:val="Bezodstpw"/>
        <w:jc w:val="center"/>
        <w:rPr>
          <w:rFonts w:ascii="Cambria" w:hAnsi="Cambria"/>
          <w:b/>
          <w:sz w:val="18"/>
          <w:szCs w:val="18"/>
          <w:lang w:eastAsia="pl-PL"/>
        </w:rPr>
      </w:pPr>
    </w:p>
    <w:p w:rsidR="00033EEB" w:rsidRPr="00547E25" w:rsidRDefault="0044689F" w:rsidP="00033EEB">
      <w:pPr>
        <w:tabs>
          <w:tab w:val="center" w:pos="5457"/>
          <w:tab w:val="right" w:pos="10489"/>
        </w:tabs>
        <w:spacing w:line="360" w:lineRule="auto"/>
        <w:ind w:left="426"/>
        <w:jc w:val="center"/>
        <w:rPr>
          <w:rFonts w:ascii="Cambria" w:eastAsia="Batang" w:hAnsi="Cambria" w:cs="Arial"/>
          <w:b/>
          <w:sz w:val="32"/>
          <w:szCs w:val="32"/>
        </w:rPr>
      </w:pPr>
      <w:r w:rsidRPr="00547E25">
        <w:rPr>
          <w:rFonts w:ascii="Cambria" w:eastAsia="Batang" w:hAnsi="Cambria" w:cs="Arial"/>
          <w:b/>
          <w:sz w:val="32"/>
          <w:szCs w:val="32"/>
        </w:rPr>
        <w:t>T</w:t>
      </w:r>
      <w:r w:rsidR="006B00CF" w:rsidRPr="00547E25">
        <w:rPr>
          <w:rFonts w:ascii="Cambria" w:eastAsia="Batang" w:hAnsi="Cambria" w:cs="Arial"/>
          <w:b/>
          <w:sz w:val="32"/>
          <w:szCs w:val="32"/>
        </w:rPr>
        <w:t xml:space="preserve">ERMIN: </w:t>
      </w:r>
      <w:r w:rsidRPr="00547E25">
        <w:rPr>
          <w:rFonts w:ascii="Cambria" w:eastAsia="Batang" w:hAnsi="Cambria" w:cs="Arial"/>
          <w:b/>
          <w:sz w:val="32"/>
          <w:szCs w:val="32"/>
        </w:rPr>
        <w:t xml:space="preserve">24-25.10. </w:t>
      </w:r>
      <w:r w:rsidR="006B00CF" w:rsidRPr="00547E25">
        <w:rPr>
          <w:rFonts w:ascii="Cambria" w:eastAsia="Batang" w:hAnsi="Cambria" w:cs="Arial"/>
          <w:b/>
          <w:sz w:val="32"/>
          <w:szCs w:val="32"/>
        </w:rPr>
        <w:t>2024</w:t>
      </w:r>
    </w:p>
    <w:p w:rsidR="00033EEB" w:rsidRPr="00033EEB" w:rsidRDefault="00033EEB" w:rsidP="00033E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689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2E85BCC6" wp14:editId="5BA7C208">
            <wp:extent cx="4753949" cy="3357324"/>
            <wp:effectExtent l="0" t="0" r="8890" b="0"/>
            <wp:docPr id="2" name="Obraz 2" descr="C:\Users\Admin\Downloads\David_Teniers_(II)_-_Apes_in_the_Kitchen_-_WGA22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David_Teniers_(II)_-_Apes_in_the_Kitchen_-_WGA2206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051" cy="3368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EEB" w:rsidRPr="00547E25" w:rsidRDefault="00033EEB" w:rsidP="00547E25">
      <w:pPr>
        <w:pStyle w:val="Bezodstpw"/>
        <w:jc w:val="center"/>
        <w:rPr>
          <w:rFonts w:ascii="Cambria" w:hAnsi="Cambria"/>
          <w:b/>
          <w:bdr w:val="none" w:sz="0" w:space="0" w:color="auto" w:frame="1"/>
          <w:lang w:eastAsia="pl-PL"/>
        </w:rPr>
      </w:pPr>
      <w:r w:rsidRPr="00547E25">
        <w:rPr>
          <w:rFonts w:ascii="Cambria" w:hAnsi="Cambria"/>
          <w:b/>
          <w:bdr w:val="none" w:sz="0" w:space="0" w:color="auto" w:frame="1"/>
          <w:lang w:eastAsia="pl-PL"/>
        </w:rPr>
        <w:t>David Teniers II</w:t>
      </w:r>
    </w:p>
    <w:p w:rsidR="00033EEB" w:rsidRPr="00547E25" w:rsidRDefault="00033EEB" w:rsidP="00547E25">
      <w:pPr>
        <w:pStyle w:val="Bezodstpw"/>
        <w:jc w:val="center"/>
        <w:rPr>
          <w:rFonts w:ascii="Cambria" w:hAnsi="Cambria"/>
          <w:b/>
          <w:bdr w:val="none" w:sz="0" w:space="0" w:color="auto" w:frame="1"/>
          <w:lang w:eastAsia="pl-PL"/>
        </w:rPr>
      </w:pPr>
      <w:r w:rsidRPr="00547E25">
        <w:rPr>
          <w:rFonts w:ascii="Cambria" w:hAnsi="Cambria"/>
          <w:b/>
          <w:bdr w:val="none" w:sz="0" w:space="0" w:color="auto" w:frame="1"/>
          <w:lang w:eastAsia="pl-PL"/>
        </w:rPr>
        <w:t>(</w:t>
      </w:r>
      <w:r w:rsidRPr="00547E25">
        <w:rPr>
          <w:rFonts w:ascii="Cambria" w:hAnsi="Cambria"/>
          <w:b/>
          <w:i/>
          <w:bdr w:val="none" w:sz="0" w:space="0" w:color="auto" w:frame="1"/>
          <w:lang w:eastAsia="pl-PL"/>
        </w:rPr>
        <w:t>Małpy w kuchni</w:t>
      </w:r>
      <w:r w:rsidRPr="00547E25">
        <w:rPr>
          <w:rFonts w:ascii="Cambria" w:hAnsi="Cambria"/>
          <w:b/>
          <w:bdr w:val="none" w:sz="0" w:space="0" w:color="auto" w:frame="1"/>
          <w:lang w:eastAsia="pl-PL"/>
        </w:rPr>
        <w:t>, ok. 1645, wiki.org.)</w:t>
      </w:r>
    </w:p>
    <w:p w:rsidR="00547E25" w:rsidRPr="00547E25" w:rsidRDefault="00547E25" w:rsidP="00547E25">
      <w:pPr>
        <w:pStyle w:val="Bezodstpw"/>
        <w:jc w:val="center"/>
        <w:rPr>
          <w:rFonts w:ascii="Cambria" w:eastAsia="Batang" w:hAnsi="Cambria" w:cs="Arial"/>
          <w:b/>
        </w:rPr>
      </w:pPr>
    </w:p>
    <w:p w:rsidR="00923643" w:rsidRPr="00547E25" w:rsidRDefault="00923643" w:rsidP="00547E25">
      <w:pPr>
        <w:pStyle w:val="Bezodstpw"/>
        <w:jc w:val="center"/>
        <w:rPr>
          <w:rFonts w:ascii="Cambria" w:hAnsi="Cambria"/>
          <w:b/>
          <w:sz w:val="28"/>
          <w:szCs w:val="28"/>
        </w:rPr>
      </w:pPr>
      <w:r w:rsidRPr="00547E25">
        <w:rPr>
          <w:rFonts w:ascii="Cambria" w:eastAsia="Batang" w:hAnsi="Cambria" w:cs="Arial"/>
          <w:b/>
          <w:sz w:val="28"/>
          <w:szCs w:val="28"/>
        </w:rPr>
        <w:t xml:space="preserve">MIEJSCE OBRAD: </w:t>
      </w:r>
      <w:r w:rsidRPr="00547E25">
        <w:rPr>
          <w:rFonts w:ascii="Cambria" w:hAnsi="Cambria"/>
          <w:b/>
          <w:sz w:val="28"/>
          <w:szCs w:val="28"/>
        </w:rPr>
        <w:t>IKRiBL</w:t>
      </w:r>
    </w:p>
    <w:p w:rsidR="00BA4D4F" w:rsidRPr="00547E25" w:rsidRDefault="00BA4D4F" w:rsidP="00547E25">
      <w:pPr>
        <w:pStyle w:val="Bezodstpw"/>
        <w:jc w:val="center"/>
        <w:rPr>
          <w:rFonts w:ascii="Cambria" w:hAnsi="Cambria"/>
          <w:b/>
          <w:sz w:val="28"/>
          <w:szCs w:val="28"/>
        </w:rPr>
      </w:pPr>
      <w:r w:rsidRPr="00547E25">
        <w:rPr>
          <w:rFonts w:ascii="Cambria" w:hAnsi="Cambria"/>
          <w:b/>
          <w:sz w:val="28"/>
          <w:szCs w:val="28"/>
        </w:rPr>
        <w:t>ul.</w:t>
      </w:r>
      <w:r w:rsidR="00923643" w:rsidRPr="00547E25">
        <w:rPr>
          <w:rFonts w:ascii="Cambria" w:hAnsi="Cambria"/>
          <w:b/>
          <w:sz w:val="28"/>
          <w:szCs w:val="28"/>
        </w:rPr>
        <w:t xml:space="preserve"> </w:t>
      </w:r>
      <w:r w:rsidR="00233E3A">
        <w:rPr>
          <w:rFonts w:ascii="Cambria" w:hAnsi="Cambria"/>
          <w:b/>
          <w:sz w:val="28"/>
          <w:szCs w:val="28"/>
        </w:rPr>
        <w:t xml:space="preserve">M. </w:t>
      </w:r>
      <w:r w:rsidR="00923643" w:rsidRPr="00547E25">
        <w:rPr>
          <w:rFonts w:ascii="Cambria" w:hAnsi="Cambria"/>
          <w:b/>
          <w:sz w:val="28"/>
          <w:szCs w:val="28"/>
        </w:rPr>
        <w:t>Asłanowicza 2</w:t>
      </w:r>
      <w:r w:rsidRPr="00547E25">
        <w:rPr>
          <w:rFonts w:ascii="Cambria" w:hAnsi="Cambria"/>
          <w:b/>
          <w:sz w:val="28"/>
          <w:szCs w:val="28"/>
        </w:rPr>
        <w:t>, 08-110 Siedlce</w:t>
      </w:r>
    </w:p>
    <w:p w:rsidR="00547E25" w:rsidRDefault="00547E25" w:rsidP="00911C7E">
      <w:pPr>
        <w:shd w:val="clear" w:color="auto" w:fill="FFFFFF"/>
        <w:spacing w:after="0" w:line="240" w:lineRule="auto"/>
        <w:jc w:val="center"/>
        <w:textAlignment w:val="baseline"/>
        <w:rPr>
          <w:rFonts w:asciiTheme="majorHAnsi" w:eastAsia="Times New Roman" w:hAnsiTheme="majorHAnsi" w:cs="Times New Roman"/>
          <w:b/>
          <w:bCs/>
          <w:sz w:val="24"/>
          <w:szCs w:val="24"/>
          <w:bdr w:val="none" w:sz="0" w:space="0" w:color="auto" w:frame="1"/>
          <w:lang w:eastAsia="pl-PL"/>
        </w:rPr>
      </w:pPr>
    </w:p>
    <w:p w:rsidR="0044689F" w:rsidRPr="00547E25" w:rsidRDefault="00911C7E" w:rsidP="00547E25">
      <w:pPr>
        <w:shd w:val="clear" w:color="auto" w:fill="FFFFFF"/>
        <w:spacing w:after="0" w:line="240" w:lineRule="auto"/>
        <w:jc w:val="center"/>
        <w:textAlignment w:val="baseline"/>
        <w:rPr>
          <w:rFonts w:asciiTheme="majorHAnsi" w:eastAsia="Times New Roman" w:hAnsiTheme="majorHAnsi" w:cs="Times New Roman"/>
          <w:b/>
          <w:bCs/>
          <w:sz w:val="24"/>
          <w:szCs w:val="24"/>
          <w:bdr w:val="none" w:sz="0" w:space="0" w:color="auto" w:frame="1"/>
          <w:lang w:eastAsia="pl-PL"/>
        </w:rPr>
      </w:pPr>
      <w:r w:rsidRPr="00932E17">
        <w:rPr>
          <w:rFonts w:asciiTheme="majorHAnsi" w:eastAsia="Times New Roman" w:hAnsiTheme="majorHAnsi" w:cs="Times New Roman"/>
          <w:b/>
          <w:bCs/>
          <w:sz w:val="24"/>
          <w:szCs w:val="24"/>
          <w:bdr w:val="none" w:sz="0" w:space="0" w:color="auto" w:frame="1"/>
          <w:lang w:eastAsia="pl-PL"/>
        </w:rPr>
        <w:t>Serdecznie zapraszamy do udziału w Interdyscyplinarnej Konferencji Naukowej, która poświęcona jest literac</w:t>
      </w:r>
      <w:r w:rsidR="00394523">
        <w:rPr>
          <w:rFonts w:asciiTheme="majorHAnsi" w:eastAsia="Times New Roman" w:hAnsiTheme="majorHAnsi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kim i kulturowym wizerunkom </w:t>
      </w:r>
      <w:r w:rsidR="0044689F">
        <w:rPr>
          <w:rFonts w:asciiTheme="majorHAnsi" w:eastAsia="Times New Roman" w:hAnsiTheme="majorHAnsi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małpy </w:t>
      </w:r>
      <w:r w:rsidRPr="00932E17">
        <w:rPr>
          <w:rFonts w:asciiTheme="majorHAnsi" w:eastAsia="Times New Roman" w:hAnsiTheme="majorHAnsi" w:cs="Times New Roman"/>
          <w:b/>
          <w:bCs/>
          <w:sz w:val="24"/>
          <w:szCs w:val="24"/>
          <w:bdr w:val="none" w:sz="0" w:space="0" w:color="auto" w:frame="1"/>
          <w:lang w:eastAsia="pl-PL"/>
        </w:rPr>
        <w:t>(literatura, sztuka, język…). Jest to kontynuacja naszych inicjatyw badawczych na temat symboliki o</w:t>
      </w:r>
      <w:r w:rsidR="00547E25">
        <w:rPr>
          <w:rFonts w:asciiTheme="majorHAnsi" w:eastAsia="Times New Roman" w:hAnsiTheme="majorHAnsi" w:cs="Times New Roman"/>
          <w:b/>
          <w:bCs/>
          <w:sz w:val="24"/>
          <w:szCs w:val="24"/>
          <w:bdr w:val="none" w:sz="0" w:space="0" w:color="auto" w:frame="1"/>
          <w:lang w:eastAsia="pl-PL"/>
        </w:rPr>
        <w:t>raz funkcji zwierząt w kulturze</w:t>
      </w:r>
    </w:p>
    <w:p w:rsidR="00911C7E" w:rsidRPr="00932E17" w:rsidRDefault="00911C7E" w:rsidP="00911C7E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bdr w:val="none" w:sz="0" w:space="0" w:color="auto" w:frame="1"/>
          <w:lang w:eastAsia="pl-PL"/>
        </w:rPr>
      </w:pPr>
      <w:r w:rsidRPr="00932E17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bdr w:val="none" w:sz="0" w:space="0" w:color="auto" w:frame="1"/>
          <w:lang w:eastAsia="pl-PL"/>
        </w:rPr>
        <w:lastRenderedPageBreak/>
        <w:t>Problemy szczegółowe:</w:t>
      </w:r>
    </w:p>
    <w:p w:rsidR="00394523" w:rsidRDefault="00394523" w:rsidP="00911C7E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i/>
          <w:iCs/>
          <w:sz w:val="24"/>
          <w:szCs w:val="24"/>
          <w:bdr w:val="none" w:sz="0" w:space="0" w:color="auto" w:frame="1"/>
          <w:lang w:eastAsia="pl-PL"/>
        </w:rPr>
      </w:pPr>
    </w:p>
    <w:p w:rsidR="00911C7E" w:rsidRPr="00932E17" w:rsidRDefault="0084227A" w:rsidP="00911C7E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i/>
          <w:iCs/>
          <w:sz w:val="24"/>
          <w:szCs w:val="24"/>
          <w:bdr w:val="none" w:sz="0" w:space="0" w:color="auto" w:frame="1"/>
          <w:lang w:eastAsia="pl-PL"/>
        </w:rPr>
      </w:pPr>
      <w:r>
        <w:rPr>
          <w:rFonts w:asciiTheme="majorHAnsi" w:eastAsia="Times New Roman" w:hAnsiTheme="majorHAnsi" w:cs="Times New Roman"/>
          <w:i/>
          <w:iCs/>
          <w:sz w:val="24"/>
          <w:szCs w:val="24"/>
          <w:bdr w:val="none" w:sz="0" w:space="0" w:color="auto" w:frame="1"/>
          <w:lang w:eastAsia="pl-PL"/>
        </w:rPr>
        <w:t xml:space="preserve">1/ </w:t>
      </w:r>
      <w:r w:rsidR="00DA4303">
        <w:rPr>
          <w:rFonts w:asciiTheme="majorHAnsi" w:eastAsia="Times New Roman" w:hAnsiTheme="majorHAnsi" w:cs="Times New Roman"/>
          <w:i/>
          <w:iCs/>
          <w:sz w:val="24"/>
          <w:szCs w:val="24"/>
          <w:bdr w:val="none" w:sz="0" w:space="0" w:color="auto" w:frame="1"/>
          <w:lang w:eastAsia="pl-PL"/>
        </w:rPr>
        <w:t>Małpy</w:t>
      </w:r>
      <w:r>
        <w:rPr>
          <w:rFonts w:asciiTheme="majorHAnsi" w:eastAsia="Times New Roman" w:hAnsiTheme="majorHAnsi" w:cs="Times New Roman"/>
          <w:i/>
          <w:iCs/>
          <w:sz w:val="24"/>
          <w:szCs w:val="24"/>
          <w:bdr w:val="none" w:sz="0" w:space="0" w:color="auto" w:frame="1"/>
          <w:lang w:eastAsia="pl-PL"/>
        </w:rPr>
        <w:t xml:space="preserve"> </w:t>
      </w:r>
      <w:r w:rsidR="00394523">
        <w:rPr>
          <w:rFonts w:asciiTheme="majorHAnsi" w:eastAsia="Times New Roman" w:hAnsiTheme="majorHAnsi" w:cs="Times New Roman"/>
          <w:i/>
          <w:iCs/>
          <w:sz w:val="24"/>
          <w:szCs w:val="24"/>
          <w:bdr w:val="none" w:sz="0" w:space="0" w:color="auto" w:frame="1"/>
          <w:lang w:eastAsia="pl-PL"/>
        </w:rPr>
        <w:t xml:space="preserve">w literaturze – od </w:t>
      </w:r>
      <w:r w:rsidR="00FB7863">
        <w:rPr>
          <w:rFonts w:asciiTheme="majorHAnsi" w:eastAsia="Times New Roman" w:hAnsiTheme="majorHAnsi" w:cs="Times New Roman"/>
          <w:i/>
          <w:iCs/>
          <w:sz w:val="24"/>
          <w:szCs w:val="24"/>
          <w:bdr w:val="none" w:sz="0" w:space="0" w:color="auto" w:frame="1"/>
          <w:lang w:eastAsia="pl-PL"/>
        </w:rPr>
        <w:t xml:space="preserve">wiersza </w:t>
      </w:r>
      <w:r w:rsidR="00DA4303">
        <w:rPr>
          <w:rFonts w:asciiTheme="majorHAnsi" w:eastAsia="Times New Roman" w:hAnsiTheme="majorHAnsi" w:cs="Times New Roman"/>
          <w:i/>
          <w:iCs/>
          <w:sz w:val="24"/>
          <w:szCs w:val="24"/>
          <w:bdr w:val="none" w:sz="0" w:space="0" w:color="auto" w:frame="1"/>
          <w:lang w:eastAsia="pl-PL"/>
        </w:rPr>
        <w:t>do powieści i komiksu (małpa</w:t>
      </w:r>
      <w:r w:rsidR="00394523">
        <w:rPr>
          <w:rFonts w:asciiTheme="majorHAnsi" w:eastAsia="Times New Roman" w:hAnsiTheme="majorHAnsi" w:cs="Times New Roman"/>
          <w:i/>
          <w:iCs/>
          <w:sz w:val="24"/>
          <w:szCs w:val="24"/>
          <w:bdr w:val="none" w:sz="0" w:space="0" w:color="auto" w:frame="1"/>
          <w:lang w:eastAsia="pl-PL"/>
        </w:rPr>
        <w:t xml:space="preserve"> </w:t>
      </w:r>
      <w:r w:rsidR="00911C7E" w:rsidRPr="00932E17">
        <w:rPr>
          <w:rFonts w:asciiTheme="majorHAnsi" w:eastAsia="Times New Roman" w:hAnsiTheme="majorHAnsi" w:cs="Times New Roman"/>
          <w:i/>
          <w:iCs/>
          <w:sz w:val="24"/>
          <w:szCs w:val="24"/>
          <w:bdr w:val="none" w:sz="0" w:space="0" w:color="auto" w:frame="1"/>
          <w:lang w:eastAsia="pl-PL"/>
        </w:rPr>
        <w:t>jako bohater</w:t>
      </w:r>
      <w:r w:rsidR="00BA4D4F" w:rsidRPr="00932E17">
        <w:rPr>
          <w:rFonts w:asciiTheme="majorHAnsi" w:eastAsia="Times New Roman" w:hAnsiTheme="majorHAnsi" w:cs="Times New Roman"/>
          <w:i/>
          <w:iCs/>
          <w:sz w:val="24"/>
          <w:szCs w:val="24"/>
          <w:bdr w:val="none" w:sz="0" w:space="0" w:color="auto" w:frame="1"/>
          <w:lang w:eastAsia="pl-PL"/>
        </w:rPr>
        <w:t xml:space="preserve"> </w:t>
      </w:r>
      <w:r w:rsidR="00911C7E" w:rsidRPr="00932E17">
        <w:rPr>
          <w:rFonts w:asciiTheme="majorHAnsi" w:eastAsia="Times New Roman" w:hAnsiTheme="majorHAnsi" w:cs="Times New Roman"/>
          <w:i/>
          <w:iCs/>
          <w:sz w:val="24"/>
          <w:szCs w:val="24"/>
          <w:bdr w:val="none" w:sz="0" w:space="0" w:color="auto" w:frame="1"/>
          <w:lang w:eastAsia="pl-PL"/>
        </w:rPr>
        <w:t>liter</w:t>
      </w:r>
      <w:r w:rsidR="00BA4D4F" w:rsidRPr="00932E17">
        <w:rPr>
          <w:rFonts w:asciiTheme="majorHAnsi" w:eastAsia="Times New Roman" w:hAnsiTheme="majorHAnsi" w:cs="Times New Roman"/>
          <w:i/>
          <w:iCs/>
          <w:sz w:val="24"/>
          <w:szCs w:val="24"/>
          <w:bdr w:val="none" w:sz="0" w:space="0" w:color="auto" w:frame="1"/>
          <w:lang w:eastAsia="pl-PL"/>
        </w:rPr>
        <w:t>acki</w:t>
      </w:r>
      <w:r w:rsidR="00DA4303">
        <w:rPr>
          <w:rFonts w:asciiTheme="majorHAnsi" w:eastAsia="Times New Roman" w:hAnsiTheme="majorHAnsi" w:cs="Times New Roman"/>
          <w:i/>
          <w:iCs/>
          <w:sz w:val="24"/>
          <w:szCs w:val="24"/>
          <w:bdr w:val="none" w:sz="0" w:space="0" w:color="auto" w:frame="1"/>
          <w:lang w:eastAsia="pl-PL"/>
        </w:rPr>
        <w:t>; literackie portrety małp</w:t>
      </w:r>
      <w:r w:rsidR="00394523">
        <w:rPr>
          <w:rFonts w:asciiTheme="majorHAnsi" w:eastAsia="Times New Roman" w:hAnsiTheme="majorHAnsi" w:cs="Times New Roman"/>
          <w:i/>
          <w:iCs/>
          <w:sz w:val="24"/>
          <w:szCs w:val="24"/>
          <w:bdr w:val="none" w:sz="0" w:space="0" w:color="auto" w:frame="1"/>
          <w:lang w:eastAsia="pl-PL"/>
        </w:rPr>
        <w:t xml:space="preserve"> </w:t>
      </w:r>
      <w:r w:rsidR="008447EE" w:rsidRPr="00932E17">
        <w:rPr>
          <w:rFonts w:asciiTheme="majorHAnsi" w:eastAsia="Times New Roman" w:hAnsiTheme="majorHAnsi" w:cs="Times New Roman"/>
          <w:i/>
          <w:iCs/>
          <w:sz w:val="24"/>
          <w:szCs w:val="24"/>
          <w:bdr w:val="none" w:sz="0" w:space="0" w:color="auto" w:frame="1"/>
          <w:lang w:eastAsia="pl-PL"/>
        </w:rPr>
        <w:t xml:space="preserve">oraz </w:t>
      </w:r>
      <w:r w:rsidR="00394523">
        <w:rPr>
          <w:rFonts w:asciiTheme="majorHAnsi" w:eastAsia="Times New Roman" w:hAnsiTheme="majorHAnsi" w:cs="Times New Roman"/>
          <w:i/>
          <w:iCs/>
          <w:sz w:val="24"/>
          <w:szCs w:val="24"/>
          <w:bdr w:val="none" w:sz="0" w:space="0" w:color="auto" w:frame="1"/>
          <w:lang w:eastAsia="pl-PL"/>
        </w:rPr>
        <w:t>ich hodowców</w:t>
      </w:r>
      <w:r w:rsidR="00DA4303">
        <w:rPr>
          <w:rFonts w:asciiTheme="majorHAnsi" w:eastAsia="Times New Roman" w:hAnsiTheme="majorHAnsi" w:cs="Times New Roman"/>
          <w:i/>
          <w:iCs/>
          <w:sz w:val="24"/>
          <w:szCs w:val="24"/>
          <w:bdr w:val="none" w:sz="0" w:space="0" w:color="auto" w:frame="1"/>
          <w:lang w:eastAsia="pl-PL"/>
        </w:rPr>
        <w:t xml:space="preserve"> i właścicieli</w:t>
      </w:r>
      <w:r w:rsidR="00394523">
        <w:rPr>
          <w:rFonts w:asciiTheme="majorHAnsi" w:eastAsia="Times New Roman" w:hAnsiTheme="majorHAnsi" w:cs="Times New Roman"/>
          <w:i/>
          <w:iCs/>
          <w:sz w:val="24"/>
          <w:szCs w:val="24"/>
          <w:bdr w:val="none" w:sz="0" w:space="0" w:color="auto" w:frame="1"/>
          <w:lang w:eastAsia="pl-PL"/>
        </w:rPr>
        <w:t>;</w:t>
      </w:r>
      <w:r w:rsidR="00033EEB">
        <w:rPr>
          <w:rFonts w:asciiTheme="majorHAnsi" w:eastAsia="Times New Roman" w:hAnsiTheme="majorHAnsi" w:cs="Times New Roman"/>
          <w:i/>
          <w:iCs/>
          <w:sz w:val="24"/>
          <w:szCs w:val="24"/>
          <w:bdr w:val="none" w:sz="0" w:space="0" w:color="auto" w:frame="1"/>
          <w:lang w:eastAsia="pl-PL"/>
        </w:rPr>
        <w:t xml:space="preserve"> </w:t>
      </w:r>
      <w:r w:rsidR="00DA4303">
        <w:rPr>
          <w:rFonts w:asciiTheme="majorHAnsi" w:eastAsia="Times New Roman" w:hAnsiTheme="majorHAnsi" w:cs="Times New Roman"/>
          <w:i/>
          <w:iCs/>
          <w:sz w:val="24"/>
          <w:szCs w:val="24"/>
          <w:bdr w:val="none" w:sz="0" w:space="0" w:color="auto" w:frame="1"/>
          <w:lang w:eastAsia="pl-PL"/>
        </w:rPr>
        <w:t>symbolika małp</w:t>
      </w:r>
      <w:r w:rsidR="005A3D25">
        <w:rPr>
          <w:rFonts w:asciiTheme="majorHAnsi" w:eastAsia="Times New Roman" w:hAnsiTheme="majorHAnsi" w:cs="Times New Roman"/>
          <w:i/>
          <w:iCs/>
          <w:sz w:val="24"/>
          <w:szCs w:val="24"/>
          <w:bdr w:val="none" w:sz="0" w:space="0" w:color="auto" w:frame="1"/>
          <w:lang w:eastAsia="pl-PL"/>
        </w:rPr>
        <w:t>;</w:t>
      </w:r>
      <w:r w:rsidR="00DA4303">
        <w:rPr>
          <w:rFonts w:asciiTheme="majorHAnsi" w:eastAsia="Times New Roman" w:hAnsiTheme="majorHAnsi" w:cs="Times New Roman"/>
          <w:i/>
          <w:iCs/>
          <w:sz w:val="24"/>
          <w:szCs w:val="24"/>
          <w:bdr w:val="none" w:sz="0" w:space="0" w:color="auto" w:frame="1"/>
          <w:lang w:eastAsia="pl-PL"/>
        </w:rPr>
        <w:t xml:space="preserve"> znaczenie małp</w:t>
      </w:r>
      <w:r w:rsidR="00911C7E" w:rsidRPr="00932E17">
        <w:rPr>
          <w:rFonts w:asciiTheme="majorHAnsi" w:eastAsia="Times New Roman" w:hAnsiTheme="majorHAnsi" w:cs="Times New Roman"/>
          <w:i/>
          <w:iCs/>
          <w:sz w:val="24"/>
          <w:szCs w:val="24"/>
          <w:bdr w:val="none" w:sz="0" w:space="0" w:color="auto" w:frame="1"/>
          <w:lang w:eastAsia="pl-PL"/>
        </w:rPr>
        <w:t xml:space="preserve"> </w:t>
      </w:r>
      <w:r w:rsidR="00D53BDD">
        <w:rPr>
          <w:rFonts w:asciiTheme="majorHAnsi" w:eastAsia="Times New Roman" w:hAnsiTheme="majorHAnsi" w:cs="Times New Roman"/>
          <w:i/>
          <w:iCs/>
          <w:sz w:val="24"/>
          <w:szCs w:val="24"/>
          <w:bdr w:val="none" w:sz="0" w:space="0" w:color="auto" w:frame="1"/>
          <w:lang w:eastAsia="pl-PL"/>
        </w:rPr>
        <w:t xml:space="preserve">w </w:t>
      </w:r>
      <w:r w:rsidR="00911C7E" w:rsidRPr="00932E17">
        <w:rPr>
          <w:rFonts w:asciiTheme="majorHAnsi" w:eastAsia="Times New Roman" w:hAnsiTheme="majorHAnsi" w:cs="Times New Roman"/>
          <w:i/>
          <w:iCs/>
          <w:sz w:val="24"/>
          <w:szCs w:val="24"/>
          <w:bdr w:val="none" w:sz="0" w:space="0" w:color="auto" w:frame="1"/>
          <w:lang w:eastAsia="pl-PL"/>
        </w:rPr>
        <w:t>biografii pisarzy)</w:t>
      </w:r>
    </w:p>
    <w:p w:rsidR="00911C7E" w:rsidRPr="00932E17" w:rsidRDefault="00DA4303" w:rsidP="00911C7E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i/>
          <w:iCs/>
          <w:sz w:val="24"/>
          <w:szCs w:val="24"/>
          <w:bdr w:val="none" w:sz="0" w:space="0" w:color="auto" w:frame="1"/>
          <w:lang w:eastAsia="pl-PL"/>
        </w:rPr>
        <w:t>2/ Małpy w języku (językowy obraz małpy; małpy i frazeologia; małpy</w:t>
      </w:r>
      <w:r w:rsidR="00911C7E" w:rsidRPr="00932E17">
        <w:rPr>
          <w:rFonts w:asciiTheme="majorHAnsi" w:eastAsia="Times New Roman" w:hAnsiTheme="majorHAnsi" w:cs="Times New Roman"/>
          <w:i/>
          <w:iCs/>
          <w:sz w:val="24"/>
          <w:szCs w:val="24"/>
          <w:bdr w:val="none" w:sz="0" w:space="0" w:color="auto" w:frame="1"/>
          <w:lang w:eastAsia="pl-PL"/>
        </w:rPr>
        <w:t xml:space="preserve"> w przysłowi</w:t>
      </w:r>
      <w:r w:rsidR="00394523">
        <w:rPr>
          <w:rFonts w:asciiTheme="majorHAnsi" w:eastAsia="Times New Roman" w:hAnsiTheme="majorHAnsi" w:cs="Times New Roman"/>
          <w:i/>
          <w:iCs/>
          <w:sz w:val="24"/>
          <w:szCs w:val="24"/>
          <w:bdr w:val="none" w:sz="0" w:space="0" w:color="auto" w:frame="1"/>
          <w:lang w:eastAsia="pl-PL"/>
        </w:rPr>
        <w:t xml:space="preserve">ach; etymologia i semantyka </w:t>
      </w:r>
      <w:r w:rsidR="00033EEB">
        <w:rPr>
          <w:rFonts w:asciiTheme="majorHAnsi" w:eastAsia="Times New Roman" w:hAnsiTheme="majorHAnsi" w:cs="Times New Roman"/>
          <w:i/>
          <w:iCs/>
          <w:sz w:val="24"/>
          <w:szCs w:val="24"/>
          <w:bdr w:val="none" w:sz="0" w:space="0" w:color="auto" w:frame="1"/>
          <w:lang w:eastAsia="pl-PL"/>
        </w:rPr>
        <w:t>małpich imion</w:t>
      </w:r>
      <w:r w:rsidR="00911C7E" w:rsidRPr="00932E17">
        <w:rPr>
          <w:rFonts w:asciiTheme="majorHAnsi" w:eastAsia="Times New Roman" w:hAnsiTheme="majorHAnsi" w:cs="Times New Roman"/>
          <w:i/>
          <w:iCs/>
          <w:sz w:val="24"/>
          <w:szCs w:val="24"/>
          <w:bdr w:val="none" w:sz="0" w:space="0" w:color="auto" w:frame="1"/>
          <w:lang w:eastAsia="pl-PL"/>
        </w:rPr>
        <w:t>)</w:t>
      </w:r>
    </w:p>
    <w:p w:rsidR="00911C7E" w:rsidRPr="00932E17" w:rsidRDefault="00033EEB" w:rsidP="00911C7E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i/>
          <w:iCs/>
          <w:sz w:val="24"/>
          <w:szCs w:val="24"/>
          <w:bdr w:val="none" w:sz="0" w:space="0" w:color="auto" w:frame="1"/>
          <w:lang w:eastAsia="pl-PL"/>
        </w:rPr>
        <w:t>3/ Małpy w sztuce (malarska symbolika małp; małpy w kulturze popularnej – muzyka, film, fotografia</w:t>
      </w:r>
      <w:r w:rsidR="00547E25">
        <w:rPr>
          <w:rFonts w:asciiTheme="majorHAnsi" w:eastAsia="Times New Roman" w:hAnsiTheme="majorHAnsi" w:cs="Times New Roman"/>
          <w:i/>
          <w:iCs/>
          <w:sz w:val="24"/>
          <w:szCs w:val="24"/>
          <w:bdr w:val="none" w:sz="0" w:space="0" w:color="auto" w:frame="1"/>
          <w:lang w:eastAsia="pl-PL"/>
        </w:rPr>
        <w:t>)</w:t>
      </w:r>
    </w:p>
    <w:p w:rsidR="00911C7E" w:rsidRPr="00932E17" w:rsidRDefault="00033EEB" w:rsidP="00911C7E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i/>
          <w:iCs/>
          <w:sz w:val="24"/>
          <w:szCs w:val="24"/>
          <w:bdr w:val="none" w:sz="0" w:space="0" w:color="auto" w:frame="1"/>
          <w:lang w:eastAsia="pl-PL"/>
        </w:rPr>
        <w:t>4/ Małpy w Internecie (małpy</w:t>
      </w:r>
      <w:r w:rsidR="00FB7863">
        <w:rPr>
          <w:rFonts w:asciiTheme="majorHAnsi" w:eastAsia="Times New Roman" w:hAnsiTheme="majorHAnsi" w:cs="Times New Roman"/>
          <w:i/>
          <w:iCs/>
          <w:sz w:val="24"/>
          <w:szCs w:val="24"/>
          <w:bdr w:val="none" w:sz="0" w:space="0" w:color="auto" w:frame="1"/>
          <w:lang w:eastAsia="pl-PL"/>
        </w:rPr>
        <w:t xml:space="preserve"> w memach</w:t>
      </w:r>
      <w:r w:rsidR="00911C7E" w:rsidRPr="00932E17">
        <w:rPr>
          <w:rFonts w:asciiTheme="majorHAnsi" w:eastAsia="Times New Roman" w:hAnsiTheme="majorHAnsi" w:cs="Times New Roman"/>
          <w:i/>
          <w:iCs/>
          <w:sz w:val="24"/>
          <w:szCs w:val="24"/>
          <w:bdr w:val="none" w:sz="0" w:space="0" w:color="auto" w:frame="1"/>
          <w:lang w:eastAsia="pl-PL"/>
        </w:rPr>
        <w:t>; blogi</w:t>
      </w:r>
      <w:r>
        <w:rPr>
          <w:rFonts w:asciiTheme="majorHAnsi" w:eastAsia="Times New Roman" w:hAnsiTheme="majorHAnsi" w:cs="Times New Roman"/>
          <w:i/>
          <w:iCs/>
          <w:sz w:val="24"/>
          <w:szCs w:val="24"/>
          <w:bdr w:val="none" w:sz="0" w:space="0" w:color="auto" w:frame="1"/>
          <w:lang w:eastAsia="pl-PL"/>
        </w:rPr>
        <w:t xml:space="preserve"> o małpach</w:t>
      </w:r>
      <w:r w:rsidR="00911C7E" w:rsidRPr="00932E17">
        <w:rPr>
          <w:rFonts w:asciiTheme="majorHAnsi" w:eastAsia="Times New Roman" w:hAnsiTheme="majorHAnsi" w:cs="Times New Roman"/>
          <w:i/>
          <w:iCs/>
          <w:sz w:val="24"/>
          <w:szCs w:val="24"/>
          <w:bdr w:val="none" w:sz="0" w:space="0" w:color="auto" w:frame="1"/>
          <w:lang w:eastAsia="pl-PL"/>
        </w:rPr>
        <w:t>)</w:t>
      </w:r>
    </w:p>
    <w:p w:rsidR="00911C7E" w:rsidRPr="00932E17" w:rsidRDefault="00033EEB" w:rsidP="00911C7E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i/>
          <w:iCs/>
          <w:sz w:val="24"/>
          <w:szCs w:val="24"/>
          <w:bdr w:val="none" w:sz="0" w:space="0" w:color="auto" w:frame="1"/>
          <w:lang w:eastAsia="pl-PL"/>
        </w:rPr>
        <w:t xml:space="preserve">5/ Małpy </w:t>
      </w:r>
      <w:r w:rsidR="008447EE" w:rsidRPr="00932E17">
        <w:rPr>
          <w:rFonts w:asciiTheme="majorHAnsi" w:eastAsia="Times New Roman" w:hAnsiTheme="majorHAnsi" w:cs="Times New Roman"/>
          <w:i/>
          <w:iCs/>
          <w:sz w:val="24"/>
          <w:szCs w:val="24"/>
          <w:bdr w:val="none" w:sz="0" w:space="0" w:color="auto" w:frame="1"/>
          <w:lang w:eastAsia="pl-PL"/>
        </w:rPr>
        <w:t xml:space="preserve">w </w:t>
      </w:r>
      <w:r w:rsidR="00911C7E" w:rsidRPr="00932E17">
        <w:rPr>
          <w:rFonts w:asciiTheme="majorHAnsi" w:eastAsia="Times New Roman" w:hAnsiTheme="majorHAnsi" w:cs="Times New Roman"/>
          <w:i/>
          <w:iCs/>
          <w:sz w:val="24"/>
          <w:szCs w:val="24"/>
          <w:bdr w:val="none" w:sz="0" w:space="0" w:color="auto" w:frame="1"/>
          <w:lang w:eastAsia="pl-PL"/>
        </w:rPr>
        <w:t>legendach i religiach</w:t>
      </w:r>
      <w:bookmarkStart w:id="0" w:name="_GoBack"/>
      <w:bookmarkEnd w:id="0"/>
    </w:p>
    <w:p w:rsidR="008447EE" w:rsidRPr="00932E17" w:rsidRDefault="00033EEB" w:rsidP="00911C7E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i/>
          <w:iCs/>
          <w:sz w:val="24"/>
          <w:szCs w:val="24"/>
          <w:bdr w:val="none" w:sz="0" w:space="0" w:color="auto" w:frame="1"/>
          <w:lang w:eastAsia="pl-PL"/>
        </w:rPr>
      </w:pPr>
      <w:r>
        <w:rPr>
          <w:rFonts w:asciiTheme="majorHAnsi" w:eastAsia="Times New Roman" w:hAnsiTheme="majorHAnsi" w:cs="Times New Roman"/>
          <w:i/>
          <w:iCs/>
          <w:sz w:val="24"/>
          <w:szCs w:val="24"/>
          <w:bdr w:val="none" w:sz="0" w:space="0" w:color="auto" w:frame="1"/>
          <w:lang w:eastAsia="pl-PL"/>
        </w:rPr>
        <w:t>6/ Małpy</w:t>
      </w:r>
      <w:r w:rsidR="001F6157">
        <w:rPr>
          <w:rFonts w:asciiTheme="majorHAnsi" w:eastAsia="Times New Roman" w:hAnsiTheme="majorHAnsi" w:cs="Times New Roman"/>
          <w:i/>
          <w:iCs/>
          <w:sz w:val="24"/>
          <w:szCs w:val="24"/>
          <w:bdr w:val="none" w:sz="0" w:space="0" w:color="auto" w:frame="1"/>
          <w:lang w:eastAsia="pl-PL"/>
        </w:rPr>
        <w:t xml:space="preserve"> </w:t>
      </w:r>
      <w:r w:rsidR="00911C7E" w:rsidRPr="00932E17">
        <w:rPr>
          <w:rFonts w:asciiTheme="majorHAnsi" w:eastAsia="Times New Roman" w:hAnsiTheme="majorHAnsi" w:cs="Times New Roman"/>
          <w:i/>
          <w:iCs/>
          <w:sz w:val="24"/>
          <w:szCs w:val="24"/>
          <w:bdr w:val="none" w:sz="0" w:space="0" w:color="auto" w:frame="1"/>
          <w:lang w:eastAsia="pl-PL"/>
        </w:rPr>
        <w:t>w kultura</w:t>
      </w:r>
      <w:r w:rsidR="008447EE" w:rsidRPr="00932E17">
        <w:rPr>
          <w:rFonts w:asciiTheme="majorHAnsi" w:eastAsia="Times New Roman" w:hAnsiTheme="majorHAnsi" w:cs="Times New Roman"/>
          <w:i/>
          <w:iCs/>
          <w:sz w:val="24"/>
          <w:szCs w:val="24"/>
          <w:bdr w:val="none" w:sz="0" w:space="0" w:color="auto" w:frame="1"/>
          <w:lang w:eastAsia="pl-PL"/>
        </w:rPr>
        <w:t>ch starożytnych</w:t>
      </w:r>
      <w:r>
        <w:rPr>
          <w:rFonts w:asciiTheme="majorHAnsi" w:eastAsia="Times New Roman" w:hAnsiTheme="majorHAnsi" w:cs="Times New Roman"/>
          <w:i/>
          <w:iCs/>
          <w:sz w:val="24"/>
          <w:szCs w:val="24"/>
          <w:bdr w:val="none" w:sz="0" w:space="0" w:color="auto" w:frame="1"/>
          <w:lang w:eastAsia="pl-PL"/>
        </w:rPr>
        <w:t>, historia małp</w:t>
      </w:r>
    </w:p>
    <w:p w:rsidR="00CA30C0" w:rsidRDefault="00911C7E" w:rsidP="00911C7E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i/>
          <w:iCs/>
          <w:sz w:val="24"/>
          <w:szCs w:val="24"/>
          <w:bdr w:val="none" w:sz="0" w:space="0" w:color="auto" w:frame="1"/>
          <w:lang w:eastAsia="pl-PL"/>
        </w:rPr>
      </w:pPr>
      <w:r w:rsidRPr="00932E17">
        <w:rPr>
          <w:rFonts w:asciiTheme="majorHAnsi" w:eastAsia="Times New Roman" w:hAnsiTheme="majorHAnsi" w:cs="Times New Roman"/>
          <w:i/>
          <w:iCs/>
          <w:sz w:val="24"/>
          <w:szCs w:val="24"/>
          <w:bdr w:val="none" w:sz="0" w:space="0" w:color="auto" w:frame="1"/>
          <w:lang w:eastAsia="pl-PL"/>
        </w:rPr>
        <w:t>7/ Inne problemy związane z tematyką konferencji</w:t>
      </w:r>
    </w:p>
    <w:p w:rsidR="00932E17" w:rsidRPr="00932E17" w:rsidRDefault="00932E17" w:rsidP="00911C7E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i/>
          <w:iCs/>
          <w:sz w:val="24"/>
          <w:szCs w:val="24"/>
          <w:bdr w:val="none" w:sz="0" w:space="0" w:color="auto" w:frame="1"/>
          <w:lang w:eastAsia="pl-PL"/>
        </w:rPr>
      </w:pPr>
    </w:p>
    <w:p w:rsidR="00911C7E" w:rsidRPr="00932E17" w:rsidRDefault="00911C7E" w:rsidP="00911C7E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932E17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bdr w:val="none" w:sz="0" w:space="0" w:color="auto" w:frame="1"/>
          <w:lang w:eastAsia="pl-PL"/>
        </w:rPr>
        <w:t>Języki konferencji: język polski i inne języki słowiańskie oraz język angielski</w:t>
      </w:r>
    </w:p>
    <w:p w:rsidR="00BA4D4F" w:rsidRPr="00932E17" w:rsidRDefault="00BA4D4F" w:rsidP="00911C7E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bdr w:val="none" w:sz="0" w:space="0" w:color="auto" w:frame="1"/>
          <w:lang w:eastAsia="pl-PL"/>
        </w:rPr>
      </w:pPr>
    </w:p>
    <w:p w:rsidR="00CA30C0" w:rsidRDefault="00911C7E" w:rsidP="00911C7E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bdr w:val="none" w:sz="0" w:space="0" w:color="auto" w:frame="1"/>
          <w:lang w:eastAsia="pl-PL"/>
        </w:rPr>
      </w:pPr>
      <w:r w:rsidRPr="00932E17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bdr w:val="none" w:sz="0" w:space="0" w:color="auto" w:frame="1"/>
          <w:lang w:eastAsia="pl-PL"/>
        </w:rPr>
        <w:t>Organizatorzy: </w:t>
      </w:r>
    </w:p>
    <w:p w:rsidR="00932E17" w:rsidRPr="00932E17" w:rsidRDefault="00932E17" w:rsidP="00911C7E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bdr w:val="none" w:sz="0" w:space="0" w:color="auto" w:frame="1"/>
          <w:lang w:eastAsia="pl-PL"/>
        </w:rPr>
      </w:pPr>
    </w:p>
    <w:p w:rsidR="00A9366A" w:rsidRDefault="00911C7E" w:rsidP="00911C7E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b/>
          <w:bCs/>
          <w:sz w:val="24"/>
          <w:szCs w:val="24"/>
          <w:bdr w:val="none" w:sz="0" w:space="0" w:color="auto" w:frame="1"/>
          <w:lang w:eastAsia="pl-PL"/>
        </w:rPr>
      </w:pPr>
      <w:r w:rsidRPr="00932E17">
        <w:rPr>
          <w:rFonts w:asciiTheme="majorHAnsi" w:eastAsia="Times New Roman" w:hAnsiTheme="majorHAnsi" w:cs="Times New Roman"/>
          <w:b/>
          <w:bCs/>
          <w:sz w:val="24"/>
          <w:szCs w:val="24"/>
          <w:bdr w:val="none" w:sz="0" w:space="0" w:color="auto" w:frame="1"/>
          <w:lang w:eastAsia="pl-PL"/>
        </w:rPr>
        <w:t>Instytut Kultury Regionalnej i Badań Literacki</w:t>
      </w:r>
      <w:r w:rsidR="00B919E5">
        <w:rPr>
          <w:rFonts w:asciiTheme="majorHAnsi" w:eastAsia="Times New Roman" w:hAnsiTheme="majorHAnsi" w:cs="Times New Roman"/>
          <w:b/>
          <w:bCs/>
          <w:sz w:val="24"/>
          <w:szCs w:val="24"/>
          <w:bdr w:val="none" w:sz="0" w:space="0" w:color="auto" w:frame="1"/>
          <w:lang w:eastAsia="pl-PL"/>
        </w:rPr>
        <w:t>ch im. Franciszka Karpińskiego</w:t>
      </w:r>
      <w:r w:rsidR="00547E25">
        <w:rPr>
          <w:rFonts w:asciiTheme="majorHAnsi" w:eastAsia="Times New Roman" w:hAnsiTheme="majorHAnsi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; </w:t>
      </w:r>
      <w:r w:rsidRPr="00932E17">
        <w:rPr>
          <w:rFonts w:asciiTheme="majorHAnsi" w:eastAsia="Times New Roman" w:hAnsiTheme="majorHAnsi" w:cs="Times New Roman"/>
          <w:b/>
          <w:bCs/>
          <w:sz w:val="24"/>
          <w:szCs w:val="24"/>
          <w:bdr w:val="none" w:sz="0" w:space="0" w:color="auto" w:frame="1"/>
          <w:lang w:eastAsia="pl-PL"/>
        </w:rPr>
        <w:t>Ośrodek Badawczy Facta Ficta</w:t>
      </w:r>
      <w:r w:rsidR="00547E25">
        <w:rPr>
          <w:rFonts w:asciiTheme="majorHAnsi" w:eastAsia="Times New Roman" w:hAnsiTheme="majorHAnsi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; </w:t>
      </w:r>
      <w:r w:rsidRPr="00932E17">
        <w:rPr>
          <w:rFonts w:asciiTheme="majorHAnsi" w:eastAsia="Times New Roman" w:hAnsiTheme="majorHAnsi" w:cs="Times New Roman"/>
          <w:b/>
          <w:bCs/>
          <w:sz w:val="24"/>
          <w:szCs w:val="24"/>
          <w:bdr w:val="none" w:sz="0" w:space="0" w:color="auto" w:frame="1"/>
          <w:lang w:eastAsia="pl-PL"/>
        </w:rPr>
        <w:t>Instytut Językoz</w:t>
      </w:r>
      <w:r w:rsidR="00033EEB">
        <w:rPr>
          <w:rFonts w:asciiTheme="majorHAnsi" w:eastAsia="Times New Roman" w:hAnsiTheme="majorHAnsi" w:cs="Times New Roman"/>
          <w:b/>
          <w:bCs/>
          <w:sz w:val="24"/>
          <w:szCs w:val="24"/>
          <w:bdr w:val="none" w:sz="0" w:space="0" w:color="auto" w:frame="1"/>
          <w:lang w:eastAsia="pl-PL"/>
        </w:rPr>
        <w:t>nawstwa i Literaturoznawstwa UwS</w:t>
      </w:r>
      <w:r w:rsidR="00547E25">
        <w:rPr>
          <w:rFonts w:asciiTheme="majorHAnsi" w:eastAsia="Times New Roman" w:hAnsiTheme="majorHAnsi" w:cs="Times New Roman"/>
          <w:b/>
          <w:bCs/>
          <w:sz w:val="24"/>
          <w:szCs w:val="24"/>
          <w:bdr w:val="none" w:sz="0" w:space="0" w:color="auto" w:frame="1"/>
          <w:lang w:eastAsia="pl-PL"/>
        </w:rPr>
        <w:t>;</w:t>
      </w:r>
      <w:r w:rsidR="00547E25" w:rsidRPr="00547E25">
        <w:rPr>
          <w:rFonts w:asciiTheme="majorHAnsi" w:eastAsia="Times New Roman" w:hAnsiTheme="majorHAnsi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</w:t>
      </w:r>
      <w:r w:rsidR="00547E25" w:rsidRPr="00932E17">
        <w:rPr>
          <w:rFonts w:asciiTheme="majorHAnsi" w:eastAsia="Times New Roman" w:hAnsiTheme="majorHAnsi" w:cs="Times New Roman"/>
          <w:b/>
          <w:bCs/>
          <w:sz w:val="24"/>
          <w:szCs w:val="24"/>
          <w:bdr w:val="none" w:sz="0" w:space="0" w:color="auto" w:frame="1"/>
          <w:lang w:eastAsia="pl-PL"/>
        </w:rPr>
        <w:t>MSCDN w Siedlcach</w:t>
      </w:r>
    </w:p>
    <w:p w:rsidR="00547E25" w:rsidRDefault="00547E25" w:rsidP="00911C7E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b/>
          <w:bCs/>
          <w:sz w:val="24"/>
          <w:szCs w:val="24"/>
          <w:bdr w:val="none" w:sz="0" w:space="0" w:color="auto" w:frame="1"/>
          <w:lang w:eastAsia="pl-PL"/>
        </w:rPr>
      </w:pPr>
    </w:p>
    <w:p w:rsidR="00A9366A" w:rsidRPr="00932E17" w:rsidRDefault="00A9366A" w:rsidP="00A9366A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bdr w:val="none" w:sz="0" w:space="0" w:color="auto" w:frame="1"/>
          <w:lang w:eastAsia="pl-PL"/>
        </w:rPr>
      </w:pPr>
      <w:r w:rsidRPr="00932E17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bdr w:val="none" w:sz="0" w:space="0" w:color="auto" w:frame="1"/>
          <w:lang w:eastAsia="pl-PL"/>
        </w:rPr>
        <w:t>Przy współpracy:</w:t>
      </w:r>
    </w:p>
    <w:p w:rsidR="00A9366A" w:rsidRPr="00932E17" w:rsidRDefault="00A9366A" w:rsidP="00911C7E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BA4D4F" w:rsidRPr="00932E17" w:rsidRDefault="00A9366A" w:rsidP="00547E25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/>
          <w:bCs/>
          <w:sz w:val="24"/>
          <w:szCs w:val="24"/>
          <w:bdr w:val="none" w:sz="0" w:space="0" w:color="auto" w:frame="1"/>
          <w:lang w:eastAsia="pl-PL"/>
        </w:rPr>
      </w:pPr>
      <w:r w:rsidRPr="00932E17">
        <w:rPr>
          <w:rFonts w:asciiTheme="majorHAnsi" w:eastAsia="Times New Roman" w:hAnsiTheme="majorHAnsi" w:cs="Times New Roman"/>
          <w:b/>
          <w:bCs/>
          <w:sz w:val="24"/>
          <w:szCs w:val="24"/>
          <w:bdr w:val="none" w:sz="0" w:space="0" w:color="auto" w:frame="1"/>
          <w:lang w:eastAsia="pl-PL"/>
        </w:rPr>
        <w:t>Towarzystwo Kultury Języka (Oddział Siedlecki)</w:t>
      </w:r>
      <w:r w:rsidR="00547E25">
        <w:rPr>
          <w:rFonts w:asciiTheme="majorHAnsi" w:eastAsia="Times New Roman" w:hAnsiTheme="majorHAnsi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; </w:t>
      </w:r>
      <w:r w:rsidR="00547E25" w:rsidRPr="00932E17">
        <w:rPr>
          <w:rFonts w:asciiTheme="majorHAnsi" w:eastAsia="Times New Roman" w:hAnsiTheme="majorHAnsi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Studenckie </w:t>
      </w:r>
      <w:r w:rsidR="00BA4D4F" w:rsidRPr="00932E17">
        <w:rPr>
          <w:rFonts w:asciiTheme="majorHAnsi" w:eastAsia="Times New Roman" w:hAnsiTheme="majorHAnsi" w:cs="Times New Roman"/>
          <w:b/>
          <w:bCs/>
          <w:sz w:val="24"/>
          <w:szCs w:val="24"/>
          <w:bdr w:val="none" w:sz="0" w:space="0" w:color="auto" w:frame="1"/>
          <w:lang w:eastAsia="pl-PL"/>
        </w:rPr>
        <w:t>Koło Naukowe Komparatystyki Literackiej, Teatru</w:t>
      </w:r>
      <w:r w:rsidR="00033EEB">
        <w:rPr>
          <w:rFonts w:asciiTheme="majorHAnsi" w:eastAsia="Times New Roman" w:hAnsiTheme="majorHAnsi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i Form Audiowizualnych IJiL UwS</w:t>
      </w:r>
    </w:p>
    <w:p w:rsidR="00BA4D4F" w:rsidRPr="00932E17" w:rsidRDefault="00BA4D4F" w:rsidP="00911C7E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911C7E" w:rsidRPr="00932E17" w:rsidRDefault="00911C7E" w:rsidP="00911C7E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932E17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bdr w:val="none" w:sz="0" w:space="0" w:color="auto" w:frame="1"/>
          <w:lang w:eastAsia="pl-PL"/>
        </w:rPr>
        <w:t>Komitet Organizacyjny:</w:t>
      </w:r>
    </w:p>
    <w:p w:rsidR="00911C7E" w:rsidRPr="00932E17" w:rsidRDefault="00911C7E" w:rsidP="00911C7E">
      <w:pPr>
        <w:shd w:val="clear" w:color="auto" w:fill="FFFFFF"/>
        <w:spacing w:after="384" w:line="240" w:lineRule="auto"/>
        <w:textAlignment w:val="baseline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932E17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dr Ewa Borkowska, dr Marek Jastrzębski, </w:t>
      </w:r>
      <w:r w:rsidR="00D53BD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dr Marcin Pliszka, </w:t>
      </w:r>
      <w:r w:rsidRPr="00932E17">
        <w:rPr>
          <w:rFonts w:asciiTheme="majorHAnsi" w:eastAsia="Times New Roman" w:hAnsiTheme="majorHAnsi" w:cs="Times New Roman"/>
          <w:sz w:val="24"/>
          <w:szCs w:val="24"/>
          <w:lang w:eastAsia="pl-PL"/>
        </w:rPr>
        <w:t>dr Barbar</w:t>
      </w:r>
      <w:r w:rsidR="00CA30C0" w:rsidRPr="00932E17">
        <w:rPr>
          <w:rFonts w:asciiTheme="majorHAnsi" w:eastAsia="Times New Roman" w:hAnsiTheme="majorHAnsi" w:cs="Times New Roman"/>
          <w:sz w:val="24"/>
          <w:szCs w:val="24"/>
          <w:lang w:eastAsia="pl-PL"/>
        </w:rPr>
        <w:t>a Stelingowska</w:t>
      </w:r>
      <w:r w:rsidR="00D53BDD">
        <w:rPr>
          <w:rFonts w:asciiTheme="majorHAnsi" w:eastAsia="Times New Roman" w:hAnsiTheme="majorHAnsi" w:cs="Times New Roman"/>
          <w:sz w:val="24"/>
          <w:szCs w:val="24"/>
          <w:lang w:eastAsia="pl-PL"/>
        </w:rPr>
        <w:t>,</w:t>
      </w:r>
      <w:r w:rsidR="00CA30C0" w:rsidRPr="00932E17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  <w:r w:rsidRPr="00932E17">
        <w:rPr>
          <w:rFonts w:asciiTheme="majorHAnsi" w:eastAsia="Times New Roman" w:hAnsiTheme="majorHAnsi" w:cs="Times New Roman"/>
          <w:sz w:val="24"/>
          <w:szCs w:val="24"/>
          <w:lang w:eastAsia="pl-PL"/>
        </w:rPr>
        <w:t>mgr Joanna Madej-Borychowska, mgr</w:t>
      </w:r>
      <w:r w:rsidR="00CA30C0" w:rsidRPr="00932E17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Maria Długołęcka-Pietrzak, </w:t>
      </w:r>
      <w:r w:rsidR="00BA4D4F" w:rsidRPr="00932E17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lic. </w:t>
      </w:r>
      <w:r w:rsidRPr="00932E17">
        <w:rPr>
          <w:rFonts w:asciiTheme="majorHAnsi" w:eastAsia="Times New Roman" w:hAnsiTheme="majorHAnsi" w:cs="Times New Roman"/>
          <w:sz w:val="24"/>
          <w:szCs w:val="24"/>
          <w:lang w:eastAsia="pl-PL"/>
        </w:rPr>
        <w:t>Adam Pasek</w:t>
      </w:r>
      <w:r w:rsidR="00033EEB">
        <w:rPr>
          <w:rFonts w:asciiTheme="majorHAnsi" w:eastAsia="Times New Roman" w:hAnsiTheme="majorHAnsi" w:cs="Times New Roman"/>
          <w:sz w:val="24"/>
          <w:szCs w:val="24"/>
          <w:lang w:eastAsia="pl-PL"/>
        </w:rPr>
        <w:t>, lic. Mateusz Gajewski</w:t>
      </w:r>
    </w:p>
    <w:p w:rsidR="00911C7E" w:rsidRPr="00932E17" w:rsidRDefault="00911C7E" w:rsidP="00911C7E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932E17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bdr w:val="none" w:sz="0" w:space="0" w:color="auto" w:frame="1"/>
          <w:lang w:eastAsia="pl-PL"/>
        </w:rPr>
        <w:t>Komitet Naukowy:</w:t>
      </w:r>
    </w:p>
    <w:p w:rsidR="00911C7E" w:rsidRPr="00932E17" w:rsidRDefault="00911C7E" w:rsidP="00911C7E">
      <w:pPr>
        <w:shd w:val="clear" w:color="auto" w:fill="FFFFFF"/>
        <w:spacing w:after="384" w:line="240" w:lineRule="auto"/>
        <w:textAlignment w:val="baseline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932E17">
        <w:rPr>
          <w:rFonts w:asciiTheme="majorHAnsi" w:eastAsia="Times New Roman" w:hAnsiTheme="majorHAnsi" w:cs="Times New Roman"/>
          <w:sz w:val="24"/>
          <w:szCs w:val="24"/>
          <w:lang w:eastAsia="pl-PL"/>
        </w:rPr>
        <w:t>dr hab. Roman Bobr</w:t>
      </w:r>
      <w:r w:rsidR="00BA4D4F" w:rsidRPr="00932E17">
        <w:rPr>
          <w:rFonts w:asciiTheme="majorHAnsi" w:eastAsia="Times New Roman" w:hAnsiTheme="majorHAnsi" w:cs="Times New Roman"/>
          <w:sz w:val="24"/>
          <w:szCs w:val="24"/>
          <w:lang w:eastAsia="pl-PL"/>
        </w:rPr>
        <w:t>yk, dr hab. Andrzej Borkowski, </w:t>
      </w:r>
      <w:r w:rsidRPr="00932E17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dr hab. Ksenia Olkusz, </w:t>
      </w:r>
      <w:r w:rsidR="00EF748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dr hab. Beata Walęciuk-Dejneka, dr hab. Sławomir Sobieraj, </w:t>
      </w:r>
      <w:r w:rsidRPr="00932E17">
        <w:rPr>
          <w:rFonts w:asciiTheme="majorHAnsi" w:eastAsia="Times New Roman" w:hAnsiTheme="majorHAnsi" w:cs="Times New Roman"/>
          <w:sz w:val="24"/>
          <w:szCs w:val="24"/>
          <w:lang w:eastAsia="pl-PL"/>
        </w:rPr>
        <w:t>dr hab. Danuta Szymonik</w:t>
      </w:r>
    </w:p>
    <w:p w:rsidR="00911C7E" w:rsidRPr="00932E17" w:rsidRDefault="00911C7E" w:rsidP="00033EEB">
      <w:pPr>
        <w:shd w:val="clear" w:color="auto" w:fill="FFFFFF"/>
        <w:spacing w:after="384" w:line="240" w:lineRule="auto"/>
        <w:jc w:val="center"/>
        <w:textAlignment w:val="baseline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932E17">
        <w:rPr>
          <w:rFonts w:asciiTheme="majorHAnsi" w:eastAsia="Times New Roman" w:hAnsiTheme="majorHAnsi" w:cs="Times New Roman"/>
          <w:sz w:val="24"/>
          <w:szCs w:val="24"/>
          <w:lang w:eastAsia="pl-PL"/>
        </w:rPr>
        <w:t>Wpisowe (wyżywienie i publikacja – rozdział w monografii w wydawnictwi</w:t>
      </w:r>
      <w:r w:rsidR="00146935" w:rsidRPr="00932E17">
        <w:rPr>
          <w:rFonts w:asciiTheme="majorHAnsi" w:eastAsia="Times New Roman" w:hAnsiTheme="majorHAnsi" w:cs="Times New Roman"/>
          <w:sz w:val="24"/>
          <w:szCs w:val="24"/>
          <w:lang w:eastAsia="pl-PL"/>
        </w:rPr>
        <w:t>e z I p</w:t>
      </w:r>
      <w:r w:rsidR="00033EE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oziomu MNiSW </w:t>
      </w:r>
      <w:r w:rsidR="00547E25">
        <w:rPr>
          <w:rFonts w:asciiTheme="majorHAnsi" w:eastAsia="Times New Roman" w:hAnsiTheme="majorHAnsi" w:cs="Times New Roman"/>
          <w:sz w:val="24"/>
          <w:szCs w:val="24"/>
          <w:lang w:eastAsia="pl-PL"/>
        </w:rPr>
        <w:t>: 370</w:t>
      </w:r>
      <w:r w:rsidR="00B919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zł</w:t>
      </w:r>
      <w:r w:rsidR="00033EEB">
        <w:rPr>
          <w:rFonts w:asciiTheme="majorHAnsi" w:eastAsia="Times New Roman" w:hAnsiTheme="majorHAnsi" w:cs="Times New Roman"/>
          <w:sz w:val="24"/>
          <w:szCs w:val="24"/>
          <w:lang w:eastAsia="pl-PL"/>
        </w:rPr>
        <w:t>)</w:t>
      </w:r>
    </w:p>
    <w:p w:rsidR="00911C7E" w:rsidRPr="00932E17" w:rsidRDefault="00911C7E" w:rsidP="00911C7E">
      <w:pPr>
        <w:shd w:val="clear" w:color="auto" w:fill="FFFFFF"/>
        <w:spacing w:after="0" w:line="240" w:lineRule="auto"/>
        <w:jc w:val="center"/>
        <w:textAlignment w:val="baseline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932E17">
        <w:rPr>
          <w:rFonts w:asciiTheme="majorHAnsi" w:eastAsia="Times New Roman" w:hAnsiTheme="majorHAnsi" w:cs="Times New Roman"/>
          <w:b/>
          <w:bCs/>
          <w:sz w:val="24"/>
          <w:szCs w:val="24"/>
          <w:bdr w:val="none" w:sz="0" w:space="0" w:color="auto" w:frame="1"/>
          <w:lang w:eastAsia="pl-PL"/>
        </w:rPr>
        <w:t>Numer konta bankowego IKRiBL</w:t>
      </w:r>
      <w:r w:rsidRPr="00932E17">
        <w:rPr>
          <w:rFonts w:asciiTheme="majorHAnsi" w:eastAsia="Times New Roman" w:hAnsiTheme="majorHAnsi" w:cs="Times New Roman"/>
          <w:sz w:val="24"/>
          <w:szCs w:val="24"/>
          <w:lang w:eastAsia="pl-PL"/>
        </w:rPr>
        <w:t>: Alior Bank 66 2490 0005 0000 4530 9329 8538</w:t>
      </w:r>
      <w:r w:rsidRPr="00932E17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  <w:t>IBAN: PL / BIC (SWIFT): ALBPPLPW</w:t>
      </w:r>
    </w:p>
    <w:p w:rsidR="00911C7E" w:rsidRPr="00932E17" w:rsidRDefault="00911C7E" w:rsidP="00911C7E">
      <w:pPr>
        <w:shd w:val="clear" w:color="auto" w:fill="FFFFFF"/>
        <w:spacing w:after="0" w:line="240" w:lineRule="auto"/>
        <w:jc w:val="center"/>
        <w:textAlignment w:val="baseline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932E17">
        <w:rPr>
          <w:rFonts w:asciiTheme="majorHAnsi" w:eastAsia="Times New Roman" w:hAnsiTheme="majorHAnsi" w:cs="Times New Roman"/>
          <w:sz w:val="24"/>
          <w:szCs w:val="24"/>
          <w:lang w:eastAsia="pl-PL"/>
        </w:rPr>
        <w:t>Zgłoszenia udziału w konferencji prosimy przesyłać na adres:  </w:t>
      </w:r>
      <w:r w:rsidRPr="00932E17">
        <w:rPr>
          <w:rFonts w:asciiTheme="majorHAnsi" w:eastAsia="Times New Roman" w:hAnsiTheme="majorHAnsi" w:cs="Times New Roman"/>
          <w:b/>
          <w:bCs/>
          <w:sz w:val="24"/>
          <w:szCs w:val="24"/>
          <w:bdr w:val="none" w:sz="0" w:space="0" w:color="auto" w:frame="1"/>
          <w:lang w:eastAsia="pl-PL"/>
        </w:rPr>
        <w:t>ikribl@wp.pl</w:t>
      </w:r>
    </w:p>
    <w:p w:rsidR="00932E17" w:rsidRDefault="00BA4D4F" w:rsidP="00621BEF">
      <w:pPr>
        <w:shd w:val="clear" w:color="auto" w:fill="FFFFFF"/>
        <w:spacing w:after="0" w:line="240" w:lineRule="auto"/>
        <w:jc w:val="center"/>
        <w:textAlignment w:val="baseline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932E17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bdr w:val="none" w:sz="0" w:space="0" w:color="auto" w:frame="1"/>
          <w:lang w:eastAsia="pl-PL"/>
        </w:rPr>
        <w:t>Termin na</w:t>
      </w:r>
      <w:r w:rsidR="00033EEB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bdr w:val="none" w:sz="0" w:space="0" w:color="auto" w:frame="1"/>
          <w:lang w:eastAsia="pl-PL"/>
        </w:rPr>
        <w:t>dsyłania zgłoszeń:  07. 10. 2024</w:t>
      </w:r>
      <w:r w:rsidR="00911C7E" w:rsidRPr="00932E17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bdr w:val="none" w:sz="0" w:space="0" w:color="auto" w:frame="1"/>
          <w:lang w:eastAsia="pl-PL"/>
        </w:rPr>
        <w:t xml:space="preserve"> r.</w:t>
      </w:r>
    </w:p>
    <w:p w:rsidR="00621BEF" w:rsidRPr="00621BEF" w:rsidRDefault="00621BEF" w:rsidP="00621BEF">
      <w:pPr>
        <w:shd w:val="clear" w:color="auto" w:fill="FFFFFF"/>
        <w:spacing w:after="0" w:line="240" w:lineRule="auto"/>
        <w:jc w:val="center"/>
        <w:textAlignment w:val="baseline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5A3D25" w:rsidRDefault="00932E17" w:rsidP="00932E17">
      <w:pPr>
        <w:spacing w:line="360" w:lineRule="auto"/>
        <w:jc w:val="both"/>
        <w:rPr>
          <w:rFonts w:asciiTheme="majorHAnsi" w:eastAsia="Batang" w:hAnsiTheme="majorHAnsi" w:cs="Arial"/>
          <w:b/>
        </w:rPr>
      </w:pPr>
      <w:r w:rsidRPr="00932E17">
        <w:rPr>
          <w:rFonts w:asciiTheme="majorHAnsi" w:eastAsia="Batang" w:hAnsiTheme="majorHAnsi" w:cs="Arial"/>
          <w:b/>
        </w:rPr>
        <w:t xml:space="preserve">** Organizatorzy przewidują obrady </w:t>
      </w:r>
      <w:r w:rsidR="00634AC1">
        <w:rPr>
          <w:rFonts w:asciiTheme="majorHAnsi" w:eastAsia="Batang" w:hAnsiTheme="majorHAnsi" w:cs="Arial"/>
          <w:b/>
        </w:rPr>
        <w:t xml:space="preserve">stacjonarne </w:t>
      </w:r>
    </w:p>
    <w:p w:rsidR="00033EEB" w:rsidRPr="00B919E5" w:rsidRDefault="00634AC1" w:rsidP="00547E25">
      <w:pPr>
        <w:spacing w:line="360" w:lineRule="auto"/>
        <w:jc w:val="both"/>
        <w:rPr>
          <w:rFonts w:asciiTheme="majorHAnsi" w:eastAsia="Batang" w:hAnsiTheme="majorHAnsi" w:cs="Arial"/>
          <w:b/>
        </w:rPr>
      </w:pPr>
      <w:r>
        <w:rPr>
          <w:rFonts w:asciiTheme="majorHAnsi" w:eastAsia="Batang" w:hAnsiTheme="majorHAnsi" w:cs="Arial"/>
          <w:b/>
        </w:rPr>
        <w:t>(w uzasadnionych przypadkach referenci będą mogli łączyć się on-line</w:t>
      </w:r>
      <w:r w:rsidR="00B919E5">
        <w:rPr>
          <w:rFonts w:asciiTheme="majorHAnsi" w:eastAsia="Batang" w:hAnsiTheme="majorHAnsi" w:cs="Arial"/>
          <w:b/>
        </w:rPr>
        <w:t>)</w:t>
      </w:r>
    </w:p>
    <w:sectPr w:rsidR="00033EEB" w:rsidRPr="00B91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088"/>
    <w:rsid w:val="00033EEB"/>
    <w:rsid w:val="00096B3F"/>
    <w:rsid w:val="00146935"/>
    <w:rsid w:val="00171EF4"/>
    <w:rsid w:val="001F6157"/>
    <w:rsid w:val="00233E3A"/>
    <w:rsid w:val="003418CF"/>
    <w:rsid w:val="00394523"/>
    <w:rsid w:val="0044689F"/>
    <w:rsid w:val="00547E25"/>
    <w:rsid w:val="005A3D25"/>
    <w:rsid w:val="00621BEF"/>
    <w:rsid w:val="00634AC1"/>
    <w:rsid w:val="006B00CF"/>
    <w:rsid w:val="00706A66"/>
    <w:rsid w:val="00733960"/>
    <w:rsid w:val="007C343B"/>
    <w:rsid w:val="0084164D"/>
    <w:rsid w:val="0084227A"/>
    <w:rsid w:val="008447EE"/>
    <w:rsid w:val="008831F2"/>
    <w:rsid w:val="00911C7E"/>
    <w:rsid w:val="00923643"/>
    <w:rsid w:val="00932E17"/>
    <w:rsid w:val="00A9366A"/>
    <w:rsid w:val="00B919E5"/>
    <w:rsid w:val="00BA4D4F"/>
    <w:rsid w:val="00C879F9"/>
    <w:rsid w:val="00CA30C0"/>
    <w:rsid w:val="00D53BDD"/>
    <w:rsid w:val="00DA4303"/>
    <w:rsid w:val="00E74088"/>
    <w:rsid w:val="00EF748F"/>
    <w:rsid w:val="00FB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986E8"/>
  <w15:docId w15:val="{1744D949-0F26-437C-82A7-7ECC7600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911C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11C7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911C7E"/>
    <w:rPr>
      <w:b/>
      <w:bCs/>
    </w:rPr>
  </w:style>
  <w:style w:type="character" w:styleId="Uwydatnienie">
    <w:name w:val="Emphasis"/>
    <w:basedOn w:val="Domylnaczcionkaakapitu"/>
    <w:uiPriority w:val="20"/>
    <w:qFormat/>
    <w:rsid w:val="00911C7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91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C7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A4D4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C87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ikribl.files.wordpress.com/2014/03/logo_ikribl-1.png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Borkowski</dc:creator>
  <cp:keywords/>
  <dc:description/>
  <cp:lastModifiedBy>Admin</cp:lastModifiedBy>
  <cp:revision>25</cp:revision>
  <cp:lastPrinted>2021-02-10T14:39:00Z</cp:lastPrinted>
  <dcterms:created xsi:type="dcterms:W3CDTF">2021-02-10T13:54:00Z</dcterms:created>
  <dcterms:modified xsi:type="dcterms:W3CDTF">2024-02-16T07:36:00Z</dcterms:modified>
</cp:coreProperties>
</file>